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Mike Tyson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062" w:dyaOrig="6742">
          <v:rect xmlns:o="urn:schemas-microsoft-com:office:office" xmlns:v="urn:schemas-microsoft-com:vml" id="rectole0000000000" style="width:253.100000pt;height:337.1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Alignment : Chaotic Good    Race : Human     Class : Boxer , Beast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Hook - Deals 20 damage to a single target , if the target uses a Shield type ability Negate it .  Melee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Pick-A-Boo - in this Stance whenever Tyson should be hit roll a 1d6 on a ,6, he Dodges the attack ignore it , you get +1 to the roll per Speed Rating this ability is faster than the Attack (ex. Attack Hits Last this roll gets +1 ) . Stance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Gazelle Punch - Surprise! Deals 35 damage to a single target . Melee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Counter - must be in Pick-Aboo stance , Negate a Melee attack against you then if you did make any of your unexausted Attack against any target it is then Exausted . Counter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Bull Strength - Tysons damage can not be Absorbed . Passive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 Uppercut - You can use this instantly as a Reaction if it is not Exausted , if an opponent Blocks/Negates one of your other attacks , then uppercut is Exausted . Deals 25 damage . Melee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Ulti : Ear Bite - Can only be used if Tyson is Grappled as a regular ability from Round 2 , Tyson bites the opponents ear (who is Grappling him) dealing 45 damage to it and ending the Grapple instantly . Melee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0.bin" Id="docRId0" Type="http://schemas.openxmlformats.org/officeDocument/2006/relationships/oleObject" /><Relationship Target="media/image0.wmf" Id="docRId1" Type="http://schemas.openxmlformats.org/officeDocument/2006/relationships/image" /><Relationship Target="numbering.xml" Id="docRId2" Type="http://schemas.openxmlformats.org/officeDocument/2006/relationships/numbering" /><Relationship Target="styles.xml" Id="docRId3" Type="http://schemas.openxmlformats.org/officeDocument/2006/relationships/styles" /></Relationships>
</file>